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Kemble George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SAGIMET BIOSCIENCES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 TOWER LANE, SUITE 1500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FOSTER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94404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Sagimet Biosciences Inc.</w:t>
              </w:r>
            </w:hyperlink>
            <w:r>
              <w:rPr/>
              <w:t xml:space="preserve"> [ </w:t>
            </w:r>
            <w:r>
              <w:rPr>
                <w:rFonts w:ascii="Times;serif" w:hAnsi="Times;serif"/>
                <w:color w:val="0000FF"/>
                <w:sz w:val="24"/>
                <w:shd w:fill="FFFFFF" w:val="clear"/>
              </w:rPr>
              <w:t>SGMT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5"/>
        <w:gridCol w:w="900"/>
        <w:gridCol w:w="771"/>
        <w:gridCol w:w="598"/>
        <w:gridCol w:w="345"/>
        <w:gridCol w:w="921"/>
        <w:gridCol w:w="446"/>
        <w:gridCol w:w="879"/>
        <w:gridCol w:w="1147"/>
        <w:gridCol w:w="986"/>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Series A 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18,844</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7.4575</w:t>
            </w:r>
            <w:r>
              <w:rPr>
                <w:rFonts w:ascii="Times;serif" w:hAnsi="Times;serif"/>
                <w:color w:val="008000"/>
                <w:position w:val="7"/>
                <w:sz w:val="16"/>
                <w:sz w:val="20"/>
                <w:shd w:fill="FFFFFF" w:val="clear"/>
              </w:rPr>
              <w:t>(2)</w:t>
            </w:r>
          </w:p>
        </w:tc>
        <w:tc>
          <w:tcPr>
            <w:tcW w:w="11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62,161</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sales were effected by the Reporting Person pursuant to a Rule 10b5-1 trading plan adopted on August 21,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$7.17 to $7.97, inclusive. The Reporting Person undertakes to provide to the Issuer, any security holder of the Issuer, or the staff of the Securities and Exchange Commission, upon request, full information regarding the number of shares sold at each separate price within the range.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Elizabeth Rozek,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58176" TargetMode="External"/><Relationship Id="rId5" Type="http://schemas.openxmlformats.org/officeDocument/2006/relationships/hyperlink" Target="http://www.sec.gov/cgi-bin/browse-edgar?action=getcompany&amp;CIK=000140011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655</Words>
  <Characters>3545</Characters>
  <CharactersWithSpaces>4132</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